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93549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E0CDC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01782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C1E63">
        <w:rPr>
          <w:rFonts w:ascii="Times New Roman" w:hAnsi="Times New Roman" w:cs="Times New Roman"/>
          <w:i/>
          <w:iCs/>
          <w:sz w:val="24"/>
          <w:szCs w:val="24"/>
        </w:rPr>
        <w:t>Лабораторная работа №10</w:t>
      </w:r>
      <w:r w:rsidR="00AE3C5A" w:rsidRPr="009C1E63">
        <w:rPr>
          <w:rFonts w:ascii="Times New Roman" w:hAnsi="Times New Roman" w:cs="Times New Roman"/>
          <w:i/>
          <w:iCs/>
          <w:sz w:val="24"/>
          <w:szCs w:val="24"/>
        </w:rPr>
        <w:t xml:space="preserve"> 8 класс биология </w:t>
      </w:r>
    </w:p>
    <w:p w14:paraId="7272A9EB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E63">
        <w:rPr>
          <w:rFonts w:ascii="Times New Roman" w:hAnsi="Times New Roman" w:cs="Times New Roman"/>
          <w:b/>
          <w:bCs/>
          <w:sz w:val="24"/>
          <w:szCs w:val="24"/>
        </w:rPr>
        <w:t>Изучение строения мышечных тканей</w:t>
      </w:r>
    </w:p>
    <w:p w14:paraId="33ED9874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i/>
          <w:iCs/>
          <w:sz w:val="24"/>
          <w:szCs w:val="24"/>
        </w:rPr>
        <w:t>Цель работы</w:t>
      </w:r>
      <w:r w:rsidRPr="009C1E63">
        <w:rPr>
          <w:rFonts w:ascii="Times New Roman" w:hAnsi="Times New Roman" w:cs="Times New Roman"/>
          <w:sz w:val="24"/>
          <w:szCs w:val="24"/>
        </w:rPr>
        <w:t xml:space="preserve">: знакомство со строением клеток подтипов </w:t>
      </w:r>
      <w:proofErr w:type="spellStart"/>
      <w:r w:rsidRPr="009C1E63">
        <w:rPr>
          <w:rFonts w:ascii="Times New Roman" w:hAnsi="Times New Roman" w:cs="Times New Roman"/>
          <w:sz w:val="24"/>
          <w:szCs w:val="24"/>
        </w:rPr>
        <w:t>мышечис</w:t>
      </w:r>
      <w:proofErr w:type="spellEnd"/>
      <w:r w:rsidRPr="009C1E63">
        <w:rPr>
          <w:rFonts w:ascii="Times New Roman" w:hAnsi="Times New Roman" w:cs="Times New Roman"/>
          <w:sz w:val="24"/>
          <w:szCs w:val="24"/>
        </w:rPr>
        <w:t xml:space="preserve"> ткани на готовых микропрепаратах.</w:t>
      </w:r>
    </w:p>
    <w:p w14:paraId="3CFE6C30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i/>
          <w:iCs/>
          <w:sz w:val="24"/>
          <w:szCs w:val="24"/>
        </w:rPr>
        <w:t>Оборудование и материалы</w:t>
      </w:r>
      <w:r w:rsidRPr="009C1E63">
        <w:rPr>
          <w:rFonts w:ascii="Times New Roman" w:hAnsi="Times New Roman" w:cs="Times New Roman"/>
          <w:sz w:val="24"/>
          <w:szCs w:val="24"/>
        </w:rPr>
        <w:t>: микроскоп, готовые микропрепараты клеток разных типов мышечной ткани.</w:t>
      </w:r>
    </w:p>
    <w:p w14:paraId="0789434F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1E63">
        <w:rPr>
          <w:rFonts w:ascii="Times New Roman" w:hAnsi="Times New Roman" w:cs="Times New Roman"/>
          <w:b/>
          <w:bCs/>
          <w:sz w:val="24"/>
          <w:szCs w:val="24"/>
        </w:rPr>
        <w:t>Ход работы</w:t>
      </w:r>
    </w:p>
    <w:p w14:paraId="37E7E752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sz w:val="24"/>
          <w:szCs w:val="24"/>
        </w:rPr>
        <w:t>1. Рассмотрите строение клеток разных подтипов мышечной ткани (см. рис. 8). Определите их форму.</w:t>
      </w:r>
    </w:p>
    <w:p w14:paraId="56A2026A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sz w:val="24"/>
          <w:szCs w:val="24"/>
        </w:rPr>
        <w:t>2. Найдите в них ядра (они окрашены наиболее темно). Как они расположены в цитоплазме относительно мембраны?</w:t>
      </w:r>
    </w:p>
    <w:p w14:paraId="20437D3E" w14:textId="77777777" w:rsidR="003F782E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sz w:val="24"/>
          <w:szCs w:val="24"/>
        </w:rPr>
        <w:t xml:space="preserve">3. Чем отличается окрашивание цитоплазмы у гладкого и </w:t>
      </w:r>
      <w:proofErr w:type="gramStart"/>
      <w:r w:rsidRPr="009C1E63">
        <w:rPr>
          <w:rFonts w:ascii="Times New Roman" w:hAnsi="Times New Roman" w:cs="Times New Roman"/>
          <w:sz w:val="24"/>
          <w:szCs w:val="24"/>
        </w:rPr>
        <w:t>поперечно-полосатого</w:t>
      </w:r>
      <w:proofErr w:type="gramEnd"/>
      <w:r w:rsidRPr="009C1E63">
        <w:rPr>
          <w:rFonts w:ascii="Times New Roman" w:hAnsi="Times New Roman" w:cs="Times New Roman"/>
          <w:sz w:val="24"/>
          <w:szCs w:val="24"/>
        </w:rPr>
        <w:t xml:space="preserve"> подтипов мышечной ткани?</w:t>
      </w:r>
    </w:p>
    <w:p w14:paraId="58287A1B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sz w:val="24"/>
          <w:szCs w:val="24"/>
        </w:rPr>
        <w:t>4. Найдите основные отличия клеток сердечной и скелетной тканей. Как их клетки прилегают друг к другу?</w:t>
      </w:r>
    </w:p>
    <w:p w14:paraId="23E13BB2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sz w:val="24"/>
          <w:szCs w:val="24"/>
        </w:rPr>
        <w:t>5. Зарисуйте рассмотренные клетки, подпишите их основные части. Сделайте вывод, в чем сходство и различия в их строении. Заполните таблицу.</w:t>
      </w:r>
    </w:p>
    <w:tbl>
      <w:tblPr>
        <w:tblStyle w:val="a3"/>
        <w:tblW w:w="0" w:type="auto"/>
        <w:tblInd w:w="2689" w:type="dxa"/>
        <w:tblLook w:val="0000" w:firstRow="0" w:lastRow="0" w:firstColumn="0" w:lastColumn="0" w:noHBand="0" w:noVBand="0"/>
      </w:tblPr>
      <w:tblGrid>
        <w:gridCol w:w="2325"/>
        <w:gridCol w:w="1126"/>
        <w:gridCol w:w="1545"/>
        <w:gridCol w:w="33"/>
        <w:gridCol w:w="1627"/>
      </w:tblGrid>
      <w:tr w:rsidR="00AE3C5A" w:rsidRPr="009C1E63" w14:paraId="54F7ECCA" w14:textId="77777777" w:rsidTr="00AE3C5A">
        <w:trPr>
          <w:gridBefore w:val="2"/>
          <w:wBefore w:w="3118" w:type="dxa"/>
          <w:trHeight w:val="505"/>
        </w:trPr>
        <w:tc>
          <w:tcPr>
            <w:tcW w:w="3236" w:type="dxa"/>
            <w:gridSpan w:val="3"/>
          </w:tcPr>
          <w:p w14:paraId="12BBE5FF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Поперечнополосатая</w:t>
            </w:r>
          </w:p>
          <w:p w14:paraId="4D73224E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13203268" w14:textId="77777777" w:rsidTr="00AE3C5A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983" w:type="dxa"/>
          </w:tcPr>
          <w:p w14:paraId="4643F526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Признаки, особенности</w:t>
            </w:r>
          </w:p>
          <w:p w14:paraId="38207EA2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1A6DFCC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гладкая</w:t>
            </w:r>
          </w:p>
        </w:tc>
        <w:tc>
          <w:tcPr>
            <w:tcW w:w="1602" w:type="dxa"/>
            <w:gridSpan w:val="2"/>
            <w:shd w:val="clear" w:color="auto" w:fill="auto"/>
          </w:tcPr>
          <w:p w14:paraId="09E471E0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скелетная</w:t>
            </w:r>
          </w:p>
        </w:tc>
        <w:tc>
          <w:tcPr>
            <w:tcW w:w="1634" w:type="dxa"/>
            <w:shd w:val="clear" w:color="auto" w:fill="auto"/>
          </w:tcPr>
          <w:p w14:paraId="1BF14CE8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сердечная</w:t>
            </w:r>
          </w:p>
        </w:tc>
      </w:tr>
      <w:tr w:rsidR="00AE3C5A" w:rsidRPr="009C1E63" w14:paraId="19F3955E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553A7641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Количество ядер</w:t>
            </w:r>
          </w:p>
          <w:p w14:paraId="3ED7777A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B0F5152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45AF9400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7BCD9C56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177BCDE5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30B5F005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Расположение ядер</w:t>
            </w:r>
          </w:p>
        </w:tc>
        <w:tc>
          <w:tcPr>
            <w:tcW w:w="1135" w:type="dxa"/>
          </w:tcPr>
          <w:p w14:paraId="4EC5C47C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140FACA1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385E5F53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3CF26708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03967C66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Форма клеток</w:t>
            </w:r>
          </w:p>
        </w:tc>
        <w:tc>
          <w:tcPr>
            <w:tcW w:w="1135" w:type="dxa"/>
          </w:tcPr>
          <w:p w14:paraId="3F2EFCFE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08AC6EFF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5A2AF47E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2137A518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3A676EE8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Окрашивание цитоплазмы</w:t>
            </w:r>
          </w:p>
        </w:tc>
        <w:tc>
          <w:tcPr>
            <w:tcW w:w="1135" w:type="dxa"/>
          </w:tcPr>
          <w:p w14:paraId="2D167B52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5285C5BD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70FFD267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1C82CC36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6EC53DF1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Соединение клеток между собой</w:t>
            </w:r>
          </w:p>
        </w:tc>
        <w:tc>
          <w:tcPr>
            <w:tcW w:w="1135" w:type="dxa"/>
          </w:tcPr>
          <w:p w14:paraId="1FE6378C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5DEDA609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01079F9C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61642EEA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60E0F15C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Месторасположение в организме</w:t>
            </w:r>
          </w:p>
        </w:tc>
        <w:tc>
          <w:tcPr>
            <w:tcW w:w="1135" w:type="dxa"/>
          </w:tcPr>
          <w:p w14:paraId="30982F2D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59569DEC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6AF558FF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5A" w:rsidRPr="009C1E63" w14:paraId="39720B66" w14:textId="77777777" w:rsidTr="00AE3C5A">
        <w:tblPrEx>
          <w:tblLook w:val="04A0" w:firstRow="1" w:lastRow="0" w:firstColumn="1" w:lastColumn="0" w:noHBand="0" w:noVBand="1"/>
        </w:tblPrEx>
        <w:tc>
          <w:tcPr>
            <w:tcW w:w="1983" w:type="dxa"/>
          </w:tcPr>
          <w:p w14:paraId="5B689FA6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63">
              <w:rPr>
                <w:rFonts w:ascii="Times New Roman" w:hAnsi="Times New Roman" w:cs="Times New Roman"/>
                <w:sz w:val="24"/>
                <w:szCs w:val="24"/>
              </w:rPr>
              <w:t>функционирования Особенности</w:t>
            </w:r>
          </w:p>
          <w:p w14:paraId="57C17892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43B6E01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66F7E498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14:paraId="4F0978F4" w14:textId="77777777" w:rsidR="00AE3C5A" w:rsidRPr="009C1E63" w:rsidRDefault="00AE3C5A" w:rsidP="009C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C0AF7" w14:textId="77777777" w:rsidR="00C67D58" w:rsidRPr="009C1E63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D8770" w14:textId="77777777" w:rsidR="00AE3C5A" w:rsidRPr="009C1E63" w:rsidRDefault="00AE3C5A" w:rsidP="009C1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1A821" w14:textId="7A1ED8E0" w:rsidR="00C67D58" w:rsidRDefault="00C67D58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6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C1E63" w:rsidRPr="00037C58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https://www.youtube.com/watch?v=jOM8w4qyCWQ</w:t>
        </w:r>
      </w:hyperlink>
    </w:p>
    <w:p w14:paraId="0289801E" w14:textId="77777777" w:rsidR="009C1E63" w:rsidRPr="009C1E63" w:rsidRDefault="009C1E63" w:rsidP="009C1E6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1E63" w:rsidRPr="009C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58"/>
    <w:rsid w:val="001B4366"/>
    <w:rsid w:val="003F782E"/>
    <w:rsid w:val="006E2585"/>
    <w:rsid w:val="009C1E63"/>
    <w:rsid w:val="00AE3C5A"/>
    <w:rsid w:val="00B5413E"/>
    <w:rsid w:val="00C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AFA9"/>
  <w15:chartTrackingRefBased/>
  <w15:docId w15:val="{39A2AAA6-5FDB-48B6-8B83-9DA9482F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1E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1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jOM8w4qyCW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1314A-CAF3-495E-8F23-8CFCFD8EC2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F7B54-4D3A-4108-8BF5-3660B2E4C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3E94C-6126-40BE-B379-BD10DD113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5</cp:revision>
  <dcterms:created xsi:type="dcterms:W3CDTF">2025-06-05T10:44:00Z</dcterms:created>
  <dcterms:modified xsi:type="dcterms:W3CDTF">2025-10-03T06:50:00Z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